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36299" w14:textId="5D67D0E2" w:rsidR="003F576C" w:rsidRDefault="003F576C" w:rsidP="003F576C">
      <w:pPr>
        <w:jc w:val="center"/>
        <w:rPr>
          <w:b/>
          <w:bCs/>
        </w:rPr>
      </w:pPr>
      <w:r w:rsidRPr="00FC3563">
        <w:rPr>
          <w:b/>
          <w:bCs/>
        </w:rPr>
        <w:t>ΑΝΑΚΟΙΝΩΣΗ</w:t>
      </w:r>
    </w:p>
    <w:p w14:paraId="72C54816" w14:textId="348ABE5F" w:rsidR="00FC3563" w:rsidRPr="00FC3563" w:rsidRDefault="00FC3563" w:rsidP="003F576C">
      <w:pPr>
        <w:jc w:val="center"/>
        <w:rPr>
          <w:b/>
          <w:bCs/>
        </w:rPr>
      </w:pPr>
      <w:r>
        <w:rPr>
          <w:b/>
          <w:bCs/>
        </w:rPr>
        <w:t>ΗΛΕΚΤΡΟΝΙΚΕΣ ΕΓΓΡΑΦΕΣ ΕΠΙΤΥΧΟΝΤΩΝ 2022 ΣΤΗΝ ΤΡΙΤΟΒΑΘΜΙΑ ΕΚ</w:t>
      </w:r>
      <w:r w:rsidR="001D040C">
        <w:rPr>
          <w:b/>
          <w:bCs/>
        </w:rPr>
        <w:t>Π</w:t>
      </w:r>
      <w:r>
        <w:rPr>
          <w:b/>
          <w:bCs/>
        </w:rPr>
        <w:t xml:space="preserve">ΑΙΔΕΥΣΗ </w:t>
      </w:r>
    </w:p>
    <w:p w14:paraId="2CAD9338" w14:textId="098D64D2" w:rsidR="003F576C" w:rsidRDefault="003F576C" w:rsidP="003F576C">
      <w:pPr>
        <w:jc w:val="both"/>
      </w:pPr>
      <w:r>
        <w:t>Ενημερώνουμε</w:t>
      </w:r>
      <w:r w:rsidR="00FC3563">
        <w:t xml:space="preserve"> ότι</w:t>
      </w:r>
      <w:r>
        <w:t xml:space="preserve"> σύμφωνα με ανακοίνωση του Υπουργείου Παιδείας</w:t>
      </w:r>
      <w:r w:rsidR="006D5D1C">
        <w:t xml:space="preserve"> και Θρησκευμάτων</w:t>
      </w:r>
      <w:r w:rsidR="001D040C">
        <w:t xml:space="preserve"> (</w:t>
      </w:r>
      <w:hyperlink r:id="rId4" w:history="1">
        <w:r w:rsidR="001D040C" w:rsidRPr="00AE7034">
          <w:rPr>
            <w:rStyle w:val="-"/>
          </w:rPr>
          <w:t>https://www.minedu.gov.gr/news/53118-31-08-22-ilektroniki-eggrafi-epityxonton-stin-tritovathmia-ekpaidefsi</w:t>
        </w:r>
      </w:hyperlink>
      <w:r w:rsidR="001D040C">
        <w:t xml:space="preserve"> )</w:t>
      </w:r>
      <w:r w:rsidR="006D5D1C">
        <w:t xml:space="preserve"> </w:t>
      </w:r>
      <w:r>
        <w:t xml:space="preserve"> η διαδικασία εγγραφής θα πραγματοποιηθεί ηλεκτρονικά</w:t>
      </w:r>
      <w:r w:rsidR="00FC3563">
        <w:t xml:space="preserve"> για τους </w:t>
      </w:r>
      <w:r w:rsidR="00FC3563">
        <w:t>επιτυχόντες</w:t>
      </w:r>
      <w:r w:rsidR="00FC3563">
        <w:t>:</w:t>
      </w:r>
      <w:r w:rsidR="006D5D1C" w:rsidRPr="006D5D1C">
        <w:t xml:space="preserve"> </w:t>
      </w:r>
      <w:r w:rsidR="00FC3563" w:rsidRPr="00FC3563">
        <w:rPr>
          <w:b/>
          <w:bCs/>
        </w:rPr>
        <w:t>α)</w:t>
      </w:r>
      <w:r w:rsidR="00FC3563">
        <w:t xml:space="preserve">  των Πανελλαδικών Εξετάσεων έτους 2022, </w:t>
      </w:r>
      <w:r w:rsidR="00FC3563" w:rsidRPr="00FC3563">
        <w:rPr>
          <w:b/>
          <w:bCs/>
        </w:rPr>
        <w:t>β)</w:t>
      </w:r>
      <w:r w:rsidR="00FC3563">
        <w:t xml:space="preserve"> </w:t>
      </w:r>
      <w:r w:rsidR="00FC3563">
        <w:t xml:space="preserve">της ειδικής κατηγορίας των πασχόντων από σοβαρές παθήσεις και </w:t>
      </w:r>
      <w:r w:rsidR="00FC3563" w:rsidRPr="00FC3563">
        <w:rPr>
          <w:b/>
          <w:bCs/>
        </w:rPr>
        <w:t>γ)</w:t>
      </w:r>
      <w:r w:rsidR="00FC3563">
        <w:t xml:space="preserve"> </w:t>
      </w:r>
      <w:r w:rsidR="00FC3563">
        <w:t>της ειδικής κατηγορίας των Ελλήνων Πολιτών της Μουσουλμανικής μειονότητας της Θράκης</w:t>
      </w:r>
      <w:r>
        <w:t xml:space="preserve"> μέσω του Πληροφοριακού Συστήματος Ηλεκτρονικών Εγγραφών 2022, στην ηλεκτρονική διεύθυνση </w:t>
      </w:r>
      <w:hyperlink r:id="rId5" w:history="1">
        <w:r w:rsidRPr="00AE7034">
          <w:rPr>
            <w:rStyle w:val="-"/>
          </w:rPr>
          <w:t>https://eregister.it.</w:t>
        </w:r>
        <w:r w:rsidRPr="00AE7034">
          <w:rPr>
            <w:rStyle w:val="-"/>
          </w:rPr>
          <w:t>m</w:t>
        </w:r>
        <w:r w:rsidRPr="00AE7034">
          <w:rPr>
            <w:rStyle w:val="-"/>
          </w:rPr>
          <w:t>inedu.gov.gr/</w:t>
        </w:r>
      </w:hyperlink>
      <w:r>
        <w:t xml:space="preserve"> </w:t>
      </w:r>
      <w:r>
        <w:t xml:space="preserve">από </w:t>
      </w:r>
      <w:r w:rsidRPr="003F576C">
        <w:rPr>
          <w:b/>
          <w:bCs/>
        </w:rPr>
        <w:t>Πέμπτη 1 Σεπτεμβρίου έως και Παρασκευή 9 Σεπτεμβρίου 2022</w:t>
      </w:r>
      <w:r>
        <w:t xml:space="preserve">. </w:t>
      </w:r>
    </w:p>
    <w:p w14:paraId="27507503" w14:textId="7BCB3426" w:rsidR="003F576C" w:rsidRPr="003F576C" w:rsidRDefault="00175F91" w:rsidP="003F576C">
      <w:pPr>
        <w:jc w:val="both"/>
      </w:pPr>
      <w:r w:rsidRPr="00175F91">
        <w:rPr>
          <w:b/>
          <w:bCs/>
        </w:rPr>
        <w:t>ΠΡΟΣΟΧΗ</w:t>
      </w:r>
      <w:r>
        <w:t>: μ</w:t>
      </w:r>
      <w:r w:rsidR="003F576C">
        <w:t>ετά τη λήξη των ηλεκτρονικών εγγραφών</w:t>
      </w:r>
      <w:r w:rsidR="003F576C">
        <w:t xml:space="preserve"> στο ΥΠΑΙΘ</w:t>
      </w:r>
      <w:r w:rsidR="003F576C">
        <w:t xml:space="preserve">, </w:t>
      </w:r>
      <w:r w:rsidR="003F576C" w:rsidRPr="00175F91">
        <w:rPr>
          <w:b/>
          <w:bCs/>
          <w:u w:val="single"/>
        </w:rPr>
        <w:t xml:space="preserve">θα ακολουθήσει </w:t>
      </w:r>
      <w:r w:rsidR="003F576C" w:rsidRPr="00175F91">
        <w:rPr>
          <w:b/>
          <w:bCs/>
          <w:u w:val="single"/>
        </w:rPr>
        <w:t>νεότερη ανακοίνωση</w:t>
      </w:r>
      <w:r w:rsidR="006D5D1C" w:rsidRPr="006D5D1C">
        <w:t xml:space="preserve"> </w:t>
      </w:r>
      <w:r w:rsidR="003F576C">
        <w:t>που θα αναρτηθεί στις ιστοσελίδες των ακαδημαϊκών Τμημάτων</w:t>
      </w:r>
      <w:r w:rsidR="003F576C">
        <w:t xml:space="preserve"> </w:t>
      </w:r>
      <w:r w:rsidR="006D5D1C">
        <w:t xml:space="preserve">με οδηγίες </w:t>
      </w:r>
      <w:r w:rsidR="003F576C">
        <w:t xml:space="preserve">για τον τρόπο που θα </w:t>
      </w:r>
      <w:r w:rsidR="003F576C">
        <w:t>ολοκληρωθεί η διαδικασία της ταυτοπροσωπίας</w:t>
      </w:r>
      <w:r w:rsidR="003F576C">
        <w:t xml:space="preserve"> από τις Γραμματείες των Τμημάτων. </w:t>
      </w:r>
      <w:r w:rsidR="003F576C">
        <w:t xml:space="preserve"> </w:t>
      </w:r>
    </w:p>
    <w:sectPr w:rsidR="003F576C" w:rsidRPr="003F5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6C"/>
    <w:rsid w:val="00175F91"/>
    <w:rsid w:val="001D040C"/>
    <w:rsid w:val="00251FEE"/>
    <w:rsid w:val="003F576C"/>
    <w:rsid w:val="006D5D1C"/>
    <w:rsid w:val="00D24B0B"/>
    <w:rsid w:val="00F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79C9"/>
  <w15:chartTrackingRefBased/>
  <w15:docId w15:val="{453E924F-DC79-4E42-B7E6-BFD0F9F4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F576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F576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F5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egister.it.minedu.gov.gr/" TargetMode="External"/><Relationship Id="rId4" Type="http://schemas.openxmlformats.org/officeDocument/2006/relationships/hyperlink" Target="https://www.minedu.gov.gr/news/53118-31-08-22-ilektroniki-eggrafi-epityxonton-stin-tritovathmia-ekpaidefs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2</cp:revision>
  <dcterms:created xsi:type="dcterms:W3CDTF">2022-09-01T10:58:00Z</dcterms:created>
  <dcterms:modified xsi:type="dcterms:W3CDTF">2022-09-01T10:58:00Z</dcterms:modified>
</cp:coreProperties>
</file>